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D6BF" w14:textId="77777777" w:rsidR="000369D0" w:rsidRDefault="000369D0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проблемы разработки и внедрения </w:t>
      </w:r>
    </w:p>
    <w:p w14:paraId="113E39B4" w14:textId="77777777" w:rsidR="000369D0" w:rsidRDefault="000369D0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инноваций в образование</w:t>
      </w:r>
    </w:p>
    <w:p w14:paraId="1B38597A" w14:textId="77777777" w:rsidR="000369D0" w:rsidRDefault="000369D0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CD61CE" w14:textId="77777777" w:rsidR="000369D0" w:rsidRDefault="000369D0" w:rsidP="00CB0F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377…</w:t>
      </w:r>
    </w:p>
    <w:p w14:paraId="712DF66C" w14:textId="77777777" w:rsidR="000369D0" w:rsidRPr="000369D0" w:rsidRDefault="000369D0" w:rsidP="00CB0F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B537E3B" w14:textId="13DB6BC6" w:rsidR="00D65262" w:rsidRPr="000369D0" w:rsidRDefault="00D65262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69D0">
        <w:rPr>
          <w:rFonts w:ascii="Times New Roman" w:hAnsi="Times New Roman" w:cs="Times New Roman"/>
          <w:sz w:val="28"/>
          <w:szCs w:val="28"/>
        </w:rPr>
        <w:t xml:space="preserve">ИСПОЛЬЗОВАНИЕ ТЕХНОЛОГИИ В.В. ВОСКОБОВИЧА «СКАЗОЧНЫЕ ЛАБИРИНТЫ ИГРЫ», В РАЗВИТИИ </w:t>
      </w:r>
    </w:p>
    <w:p w14:paraId="1D1E4D9D" w14:textId="77777777" w:rsidR="00641D98" w:rsidRDefault="00D65262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69D0">
        <w:rPr>
          <w:rFonts w:ascii="Times New Roman" w:hAnsi="Times New Roman" w:cs="Times New Roman"/>
          <w:sz w:val="28"/>
          <w:szCs w:val="28"/>
        </w:rPr>
        <w:t xml:space="preserve">ТВОРЧЕСКОЙ ЛИЧНОСТИ </w:t>
      </w:r>
      <w:r w:rsidR="00CB0FC5">
        <w:rPr>
          <w:rFonts w:ascii="Times New Roman" w:hAnsi="Times New Roman" w:cs="Times New Roman"/>
          <w:sz w:val="28"/>
          <w:szCs w:val="28"/>
        </w:rPr>
        <w:t>ДЕТЕЙ РАННЕГО ВОЗРАСТА</w:t>
      </w:r>
    </w:p>
    <w:p w14:paraId="2E945202" w14:textId="77777777" w:rsidR="000369D0" w:rsidRPr="000369D0" w:rsidRDefault="000369D0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1AE5A1" w14:textId="77777777" w:rsidR="00204136" w:rsidRPr="00204136" w:rsidRDefault="000369D0" w:rsidP="00CB0F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Ручко Ирина Сергеевна</w:t>
      </w:r>
    </w:p>
    <w:p w14:paraId="45F2099A" w14:textId="77777777" w:rsidR="00CB0FC5" w:rsidRDefault="00CB0FC5" w:rsidP="00CB0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673913" w14:textId="77777777" w:rsidR="00CB0FC5" w:rsidRDefault="00204136" w:rsidP="00CB0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36">
        <w:rPr>
          <w:rFonts w:ascii="Times New Roman" w:hAnsi="Times New Roman" w:cs="Times New Roman"/>
          <w:sz w:val="28"/>
          <w:szCs w:val="28"/>
        </w:rPr>
        <w:t xml:space="preserve">Аннотация. В статье описывается деятельность детского сада, 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5A6DE7">
        <w:rPr>
          <w:rFonts w:ascii="Times New Roman" w:hAnsi="Times New Roman" w:cs="Times New Roman"/>
          <w:sz w:val="28"/>
          <w:szCs w:val="28"/>
        </w:rPr>
        <w:t>технологии интеллектуально-творческого развития дошкольников «Сказочные лабиринты игры» В.В. Воскобовича</w:t>
      </w:r>
      <w:r w:rsidRPr="00204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</w:t>
      </w:r>
      <w:r w:rsidR="00CB0FC5">
        <w:rPr>
          <w:rFonts w:ascii="Times New Roman" w:hAnsi="Times New Roman" w:cs="Times New Roman"/>
          <w:sz w:val="28"/>
          <w:szCs w:val="28"/>
        </w:rPr>
        <w:t>азвития творческой личности детей раннего возраста</w:t>
      </w:r>
      <w:r w:rsidRPr="00204136">
        <w:rPr>
          <w:rFonts w:ascii="Times New Roman" w:hAnsi="Times New Roman" w:cs="Times New Roman"/>
          <w:sz w:val="28"/>
          <w:szCs w:val="28"/>
        </w:rPr>
        <w:t xml:space="preserve">. Подчеркнута целесообразность использования данной технологии. Перечислены </w:t>
      </w:r>
      <w:r w:rsidR="00CB0FC5">
        <w:rPr>
          <w:rFonts w:ascii="Times New Roman" w:hAnsi="Times New Roman" w:cs="Times New Roman"/>
          <w:sz w:val="28"/>
          <w:szCs w:val="28"/>
        </w:rPr>
        <w:t>отличительные особенности данной технологии.</w:t>
      </w:r>
    </w:p>
    <w:p w14:paraId="20058FD5" w14:textId="77777777" w:rsidR="00204136" w:rsidRDefault="00204136" w:rsidP="00CB0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36">
        <w:rPr>
          <w:rFonts w:ascii="Times New Roman" w:hAnsi="Times New Roman" w:cs="Times New Roman"/>
          <w:sz w:val="28"/>
          <w:szCs w:val="28"/>
        </w:rPr>
        <w:t>Ключевые слова</w:t>
      </w:r>
      <w:r w:rsidR="00CB0FC5">
        <w:rPr>
          <w:rFonts w:ascii="Times New Roman" w:hAnsi="Times New Roman" w:cs="Times New Roman"/>
          <w:sz w:val="28"/>
          <w:szCs w:val="28"/>
        </w:rPr>
        <w:t xml:space="preserve"> и фразы: технология;</w:t>
      </w:r>
      <w:r w:rsidRPr="00204136">
        <w:rPr>
          <w:rFonts w:ascii="Times New Roman" w:hAnsi="Times New Roman" w:cs="Times New Roman"/>
          <w:sz w:val="28"/>
          <w:szCs w:val="28"/>
        </w:rPr>
        <w:t xml:space="preserve"> ра</w:t>
      </w:r>
      <w:r w:rsidR="00CB0FC5">
        <w:rPr>
          <w:rFonts w:ascii="Times New Roman" w:hAnsi="Times New Roman" w:cs="Times New Roman"/>
          <w:sz w:val="28"/>
          <w:szCs w:val="28"/>
        </w:rPr>
        <w:t>звивающие игры В.В. Воскобовича; сказочные лабиринты игры;</w:t>
      </w:r>
      <w:r w:rsidRPr="00204136">
        <w:rPr>
          <w:rFonts w:ascii="Times New Roman" w:hAnsi="Times New Roman" w:cs="Times New Roman"/>
          <w:sz w:val="28"/>
          <w:szCs w:val="28"/>
        </w:rPr>
        <w:t xml:space="preserve"> </w:t>
      </w:r>
      <w:r w:rsidR="00CB0FC5">
        <w:rPr>
          <w:rFonts w:ascii="Times New Roman" w:hAnsi="Times New Roman" w:cs="Times New Roman"/>
          <w:sz w:val="28"/>
          <w:szCs w:val="28"/>
        </w:rPr>
        <w:t>ранний возраст;</w:t>
      </w:r>
      <w:r w:rsidRPr="00204136">
        <w:rPr>
          <w:rFonts w:ascii="Times New Roman" w:hAnsi="Times New Roman" w:cs="Times New Roman"/>
          <w:sz w:val="28"/>
          <w:szCs w:val="28"/>
        </w:rPr>
        <w:t xml:space="preserve"> </w:t>
      </w:r>
      <w:r w:rsidR="00CB0FC5">
        <w:rPr>
          <w:rFonts w:ascii="Times New Roman" w:hAnsi="Times New Roman" w:cs="Times New Roman"/>
          <w:sz w:val="28"/>
          <w:szCs w:val="28"/>
        </w:rPr>
        <w:t>авторская методика;</w:t>
      </w:r>
      <w:r w:rsidRPr="00204136">
        <w:rPr>
          <w:rFonts w:ascii="Times New Roman" w:hAnsi="Times New Roman" w:cs="Times New Roman"/>
          <w:sz w:val="28"/>
          <w:szCs w:val="28"/>
        </w:rPr>
        <w:t xml:space="preserve"> творческий потенциал.</w:t>
      </w:r>
    </w:p>
    <w:p w14:paraId="106B90A9" w14:textId="77777777" w:rsidR="00CB0FC5" w:rsidRPr="00204136" w:rsidRDefault="00CB0FC5" w:rsidP="00CB0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9524E" w14:textId="77777777" w:rsidR="00B468FD" w:rsidRPr="00B468FD" w:rsidRDefault="00B468FD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68FD">
        <w:rPr>
          <w:rFonts w:ascii="Times New Roman" w:hAnsi="Times New Roman" w:cs="Times New Roman"/>
          <w:sz w:val="28"/>
          <w:szCs w:val="28"/>
        </w:rPr>
        <w:t>ериод раннего детства – это единственное время, которое вызывает у взрослых самые светлые и ностальгические воспоминания. Ежедневные открытия, ощущения сказки, и простых радостей того времени у нас накладываются на уже приобретенный жизненный опыт.</w:t>
      </w:r>
    </w:p>
    <w:p w14:paraId="59F72292" w14:textId="77777777" w:rsidR="00B468FD" w:rsidRPr="00B468FD" w:rsidRDefault="00B468FD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FD">
        <w:rPr>
          <w:rFonts w:ascii="Times New Roman" w:hAnsi="Times New Roman" w:cs="Times New Roman"/>
          <w:sz w:val="28"/>
          <w:szCs w:val="28"/>
        </w:rPr>
        <w:t>И тогда мы начинаем думать, что знаем, каким именно должно быть детство у наших детей. И почему-то, считаем, что оно должно быть наполнено различными, полезными, как нам кажется, вещами: математика и логика, иностранные языки, информатика и т. д. И порой наполняя мир наших детей такими вот «полезностями», мы забываем, что оставляем все меньше и меньше времени на наше сказочно-ностальгическое детство</w:t>
      </w:r>
      <w:r w:rsidR="004A0686">
        <w:rPr>
          <w:rFonts w:ascii="Times New Roman" w:hAnsi="Times New Roman" w:cs="Times New Roman"/>
          <w:sz w:val="28"/>
          <w:szCs w:val="28"/>
        </w:rPr>
        <w:t xml:space="preserve"> [2]</w:t>
      </w:r>
      <w:r w:rsidRPr="00B468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629A1" w14:textId="77777777" w:rsidR="00B468FD" w:rsidRPr="00B468FD" w:rsidRDefault="00B468FD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FD">
        <w:rPr>
          <w:rFonts w:ascii="Times New Roman" w:hAnsi="Times New Roman" w:cs="Times New Roman"/>
          <w:sz w:val="28"/>
          <w:szCs w:val="28"/>
        </w:rPr>
        <w:t>В современной практике воспитания детей огромные резервы раннего возраста часто не реализуются в нужном направлении. Некоторые родители и педагоги до сих пор еще не рассматривают ранние этапы жизни ребенка как период преимущественно физиологического созревания, когда заботы взрослого ограничиваются уходом за малышом. Такой подход не позволяет в полной мере развивать потенциальные способности малыша.</w:t>
      </w:r>
    </w:p>
    <w:p w14:paraId="16A80997" w14:textId="77777777" w:rsidR="00C10F2E" w:rsidRDefault="00B468FD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FD">
        <w:rPr>
          <w:rFonts w:ascii="Times New Roman" w:hAnsi="Times New Roman" w:cs="Times New Roman"/>
          <w:sz w:val="28"/>
          <w:szCs w:val="28"/>
        </w:rPr>
        <w:lastRenderedPageBreak/>
        <w:t>Для детей раннего возраста необходимы особые педагогические воздействия, которые отвечают потребностям и возможностям ребенка и способствуют его полноценному развитию.</w:t>
      </w:r>
    </w:p>
    <w:p w14:paraId="4784A253" w14:textId="77777777" w:rsidR="005A6DE7" w:rsidRPr="005A6DE7" w:rsidRDefault="005A6DE7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>Именно появление Ф</w:t>
      </w:r>
      <w:r w:rsidR="003C1ADE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</w:t>
      </w:r>
      <w:r w:rsidRPr="005A6DE7">
        <w:rPr>
          <w:rFonts w:ascii="Times New Roman" w:hAnsi="Times New Roman" w:cs="Times New Roman"/>
          <w:sz w:val="28"/>
          <w:szCs w:val="28"/>
        </w:rPr>
        <w:t xml:space="preserve"> положило начало интенсивному обсуждению вопросов, связанных с обновлением содержания дошкольного образования, с новыми методами и формами работы педагогов, с апробацией в широкой практике новых педагогических технологий. Образовательный стандарт требует строить процесс совместной и самостоятельной деятельности детей в игровой форме. Но технологий построенных на таком принципе не так много</w:t>
      </w:r>
      <w:r w:rsidR="004A0686">
        <w:rPr>
          <w:rFonts w:ascii="Times New Roman" w:hAnsi="Times New Roman" w:cs="Times New Roman"/>
          <w:sz w:val="28"/>
          <w:szCs w:val="28"/>
        </w:rPr>
        <w:t xml:space="preserve"> [3]</w:t>
      </w:r>
      <w:r w:rsidRPr="005A6D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541408" w14:textId="77777777" w:rsidR="005A6DE7" w:rsidRPr="005A6DE7" w:rsidRDefault="005A6DE7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>Наш детский сад принимает участие в деятельности региональной инновационной площадки «Апробация технологии интеллектуально-творческого развития дошкольников «Сказочные лабиринты игры» В.В. Воскобовича в деятельности дошкольных образовательных организаций Белгородской области». Именно данная технология позволяет в игровой форме развить творческий потенциал ребенка, его сенсорную сферу и психические процессы, а так же предлагает малышам увлекательное путешествие с приключениями в мир обучающих сказок. Все это, безусловно, способствует всестороннему развитию личности ребенка.</w:t>
      </w:r>
      <w:r w:rsidR="004A0686" w:rsidRPr="004A0686">
        <w:rPr>
          <w:rFonts w:ascii="Times New Roman" w:hAnsi="Times New Roman" w:cs="Times New Roman"/>
          <w:sz w:val="28"/>
          <w:szCs w:val="28"/>
        </w:rPr>
        <w:t xml:space="preserve"> </w:t>
      </w:r>
      <w:r w:rsidRPr="005A6DE7">
        <w:rPr>
          <w:rFonts w:ascii="Times New Roman" w:hAnsi="Times New Roman" w:cs="Times New Roman"/>
          <w:sz w:val="28"/>
          <w:szCs w:val="28"/>
        </w:rPr>
        <w:t>Игровая технология «Сказочные лабиринты игры» является одной из уникальных форм обучения. Занимательность условного мира игры эмоционально положительно окрашивает монотонную деятельность по запоминанию, повторению, закреплению или усвоению информации, а эмоциональность игрового действия активизирует все психические процессы ребенка.</w:t>
      </w:r>
    </w:p>
    <w:p w14:paraId="2291547E" w14:textId="77777777" w:rsidR="005A6DE7" w:rsidRPr="005A6DE7" w:rsidRDefault="005A6DE7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 xml:space="preserve">В игре ребенок может приобретать новые знания, умения, навыки, развивать способности. Именно в играх лучше всего развиваются восприятие, внимание, память, мышление и творческие способности. Развивающие игры, включенные в образовательные ситуации, делают </w:t>
      </w:r>
      <w:r w:rsidRPr="005A6DE7">
        <w:rPr>
          <w:rFonts w:ascii="Times New Roman" w:hAnsi="Times New Roman" w:cs="Times New Roman"/>
          <w:sz w:val="28"/>
          <w:szCs w:val="28"/>
        </w:rPr>
        <w:lastRenderedPageBreak/>
        <w:t>процесс обучения интересным и занимательным, создают у детей оживленное настроение, повышают работоспособность детей на занятиях</w:t>
      </w:r>
      <w:r w:rsidR="004A0686">
        <w:rPr>
          <w:rFonts w:ascii="Times New Roman" w:hAnsi="Times New Roman" w:cs="Times New Roman"/>
          <w:sz w:val="28"/>
          <w:szCs w:val="28"/>
        </w:rPr>
        <w:t xml:space="preserve"> [2]</w:t>
      </w:r>
      <w:r w:rsidRPr="005A6DE7">
        <w:rPr>
          <w:rFonts w:ascii="Times New Roman" w:hAnsi="Times New Roman" w:cs="Times New Roman"/>
          <w:sz w:val="28"/>
          <w:szCs w:val="28"/>
        </w:rPr>
        <w:t>.</w:t>
      </w:r>
    </w:p>
    <w:p w14:paraId="3C633A98" w14:textId="77777777" w:rsidR="005A6DE7" w:rsidRDefault="005A6DE7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>Авторская методика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E7">
        <w:rPr>
          <w:rFonts w:ascii="Times New Roman" w:hAnsi="Times New Roman" w:cs="Times New Roman"/>
          <w:sz w:val="28"/>
          <w:szCs w:val="28"/>
        </w:rPr>
        <w:t>Воскобовича отличается высоко</w:t>
      </w:r>
      <w:r w:rsidR="00B358C8">
        <w:rPr>
          <w:rFonts w:ascii="Times New Roman" w:hAnsi="Times New Roman" w:cs="Times New Roman"/>
          <w:sz w:val="28"/>
          <w:szCs w:val="28"/>
        </w:rPr>
        <w:t xml:space="preserve">й эффективностью и доступностью, а так же </w:t>
      </w:r>
      <w:r w:rsidRPr="005A6DE7">
        <w:rPr>
          <w:rFonts w:ascii="Times New Roman" w:hAnsi="Times New Roman" w:cs="Times New Roman"/>
          <w:sz w:val="28"/>
          <w:szCs w:val="28"/>
        </w:rPr>
        <w:t>обладают такими отличительными особенностями, как:</w:t>
      </w:r>
    </w:p>
    <w:p w14:paraId="45CBA45F" w14:textId="77777777" w:rsidR="005A6DE7" w:rsidRDefault="005A6DE7" w:rsidP="00CB0F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>Многофункциональность. Позволяет решать разные педагогические задачи: развивать мелкую моторику рук, математические представления, речь, сенсорные, познавательные и творческие способности, реализовывать творческий потенциал, заложенный в каждой игре, когда взрослые и дети что-то придумывают и тут же воплощают свои «задумки» в действительность</w:t>
      </w:r>
      <w:r w:rsidR="004A0686">
        <w:rPr>
          <w:rFonts w:ascii="Times New Roman" w:hAnsi="Times New Roman" w:cs="Times New Roman"/>
          <w:sz w:val="28"/>
          <w:szCs w:val="28"/>
        </w:rPr>
        <w:t xml:space="preserve"> [5]</w:t>
      </w:r>
      <w:r w:rsidRPr="005A6DE7">
        <w:rPr>
          <w:rFonts w:ascii="Times New Roman" w:hAnsi="Times New Roman" w:cs="Times New Roman"/>
          <w:sz w:val="28"/>
          <w:szCs w:val="28"/>
        </w:rPr>
        <w:t>.</w:t>
      </w:r>
    </w:p>
    <w:p w14:paraId="306DB178" w14:textId="77777777" w:rsidR="005A6DE7" w:rsidRDefault="005A6DE7" w:rsidP="00CB0F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>Вариативность: игровые задания можно корректировать, придумывать свои.</w:t>
      </w:r>
    </w:p>
    <w:p w14:paraId="7B3E2414" w14:textId="77777777" w:rsidR="00017178" w:rsidRDefault="005A6DE7" w:rsidP="00CB0F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E7">
        <w:rPr>
          <w:rFonts w:ascii="Times New Roman" w:hAnsi="Times New Roman" w:cs="Times New Roman"/>
          <w:sz w:val="28"/>
          <w:szCs w:val="28"/>
        </w:rPr>
        <w:t>Сказочность методик: Фиолетовый лес, Поляна золотых плодов, Озеро Айс,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E7">
        <w:rPr>
          <w:rFonts w:ascii="Times New Roman" w:hAnsi="Times New Roman" w:cs="Times New Roman"/>
          <w:sz w:val="28"/>
          <w:szCs w:val="28"/>
        </w:rPr>
        <w:t>персонажи - мальчик Гео, Незримка Всюсь, Ворон Метр и многие другие. Дети с удовольствием играют не с квадратами, треугольниками и трапециями, а с Нетающими Льдинками Озера Айс и разноцветными паутинками Паука Юка, не изучают дроби, а разгадывают вместе с Малышом Гео секреты Чудо-Цветика. Новое, необычное и нестандартное всегда привлекает внимание детей и лучше запоминается.</w:t>
      </w:r>
    </w:p>
    <w:p w14:paraId="19FB0B27" w14:textId="77777777" w:rsidR="00017178" w:rsidRDefault="005A6DE7" w:rsidP="00CB0F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78">
        <w:rPr>
          <w:rFonts w:ascii="Times New Roman" w:hAnsi="Times New Roman" w:cs="Times New Roman"/>
          <w:sz w:val="28"/>
          <w:szCs w:val="28"/>
        </w:rPr>
        <w:t xml:space="preserve">Возрастная </w:t>
      </w:r>
      <w:r w:rsidR="00017178">
        <w:rPr>
          <w:rFonts w:ascii="Times New Roman" w:hAnsi="Times New Roman" w:cs="Times New Roman"/>
          <w:sz w:val="28"/>
          <w:szCs w:val="28"/>
        </w:rPr>
        <w:t>направленность:</w:t>
      </w:r>
      <w:r w:rsidRPr="00017178">
        <w:rPr>
          <w:rFonts w:ascii="Times New Roman" w:hAnsi="Times New Roman" w:cs="Times New Roman"/>
          <w:sz w:val="28"/>
          <w:szCs w:val="28"/>
        </w:rPr>
        <w:t xml:space="preserve"> одну и ту же игру можно использовать и в три года, и в семь лет, потому что она предполагает упражнения в одно-два действия для малышей и многоступенчатые интелл</w:t>
      </w:r>
      <w:r w:rsidR="004A0686">
        <w:rPr>
          <w:rFonts w:ascii="Times New Roman" w:hAnsi="Times New Roman" w:cs="Times New Roman"/>
          <w:sz w:val="28"/>
          <w:szCs w:val="28"/>
        </w:rPr>
        <w:t>ектуальные задачи для</w:t>
      </w:r>
      <w:r w:rsidRPr="0001717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A0686" w:rsidRPr="004A0686">
        <w:rPr>
          <w:rFonts w:ascii="Times New Roman" w:hAnsi="Times New Roman" w:cs="Times New Roman"/>
          <w:sz w:val="28"/>
          <w:szCs w:val="28"/>
        </w:rPr>
        <w:t xml:space="preserve"> </w:t>
      </w:r>
      <w:r w:rsidR="004A0686">
        <w:rPr>
          <w:rFonts w:ascii="Times New Roman" w:hAnsi="Times New Roman" w:cs="Times New Roman"/>
          <w:sz w:val="28"/>
          <w:szCs w:val="28"/>
        </w:rPr>
        <w:t>семи лет</w:t>
      </w:r>
      <w:r w:rsidRPr="00017178">
        <w:rPr>
          <w:rFonts w:ascii="Times New Roman" w:hAnsi="Times New Roman" w:cs="Times New Roman"/>
          <w:sz w:val="28"/>
          <w:szCs w:val="28"/>
        </w:rPr>
        <w:t>. Лучше всего у детей развивается понятливость, умение анализировать, сравнивать, сопоставлять.</w:t>
      </w:r>
    </w:p>
    <w:p w14:paraId="4EE7A29F" w14:textId="77777777" w:rsidR="00017178" w:rsidRDefault="005A6DE7" w:rsidP="00CB0F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78">
        <w:rPr>
          <w:rFonts w:ascii="Times New Roman" w:hAnsi="Times New Roman" w:cs="Times New Roman"/>
          <w:sz w:val="28"/>
          <w:szCs w:val="28"/>
        </w:rPr>
        <w:t>Развивающие игры Воскобовича</w:t>
      </w:r>
      <w:r w:rsidR="004A0686">
        <w:rPr>
          <w:rFonts w:ascii="Times New Roman" w:hAnsi="Times New Roman" w:cs="Times New Roman"/>
          <w:sz w:val="28"/>
          <w:szCs w:val="28"/>
        </w:rPr>
        <w:t xml:space="preserve"> объединяе</w:t>
      </w:r>
      <w:r w:rsidRPr="00017178">
        <w:rPr>
          <w:rFonts w:ascii="Times New Roman" w:hAnsi="Times New Roman" w:cs="Times New Roman"/>
          <w:sz w:val="28"/>
          <w:szCs w:val="28"/>
        </w:rPr>
        <w:t xml:space="preserve">т единое сказочное пространство. Все инструкции к играм – это легенды Фиолетового Леса. Сказка – прекрасная возможность повысить эффективность </w:t>
      </w:r>
      <w:r w:rsidRPr="00017178">
        <w:rPr>
          <w:rFonts w:ascii="Times New Roman" w:hAnsi="Times New Roman" w:cs="Times New Roman"/>
          <w:sz w:val="28"/>
          <w:szCs w:val="28"/>
        </w:rPr>
        <w:lastRenderedPageBreak/>
        <w:t>обучения детей дошкольного возраста. Забавные персонажи, увлекательные приключения помогают привлечь внимание детей и заинтересовать их. Это сказочный сюжет, в который включены проблемно-поисковые вопросы и интеллектуальные задачи.</w:t>
      </w:r>
    </w:p>
    <w:p w14:paraId="2756843B" w14:textId="77777777" w:rsidR="00B358C8" w:rsidRDefault="005A6DE7" w:rsidP="00CB0F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78">
        <w:rPr>
          <w:rFonts w:ascii="Times New Roman" w:hAnsi="Times New Roman" w:cs="Times New Roman"/>
          <w:sz w:val="28"/>
          <w:szCs w:val="28"/>
        </w:rPr>
        <w:t>Универсальность по отношению к программам</w:t>
      </w:r>
      <w:r w:rsidR="004A0686">
        <w:rPr>
          <w:rFonts w:ascii="Times New Roman" w:hAnsi="Times New Roman" w:cs="Times New Roman"/>
          <w:sz w:val="28"/>
          <w:szCs w:val="28"/>
        </w:rPr>
        <w:t xml:space="preserve"> [4]</w:t>
      </w:r>
      <w:r w:rsidR="00017178" w:rsidRPr="00017178">
        <w:rPr>
          <w:rFonts w:ascii="Times New Roman" w:hAnsi="Times New Roman" w:cs="Times New Roman"/>
          <w:sz w:val="28"/>
          <w:szCs w:val="28"/>
        </w:rPr>
        <w:t>.</w:t>
      </w:r>
    </w:p>
    <w:p w14:paraId="3D1B9670" w14:textId="77777777" w:rsidR="00B358C8" w:rsidRDefault="00B358C8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C8">
        <w:rPr>
          <w:rFonts w:ascii="Times New Roman" w:hAnsi="Times New Roman" w:cs="Times New Roman"/>
          <w:sz w:val="28"/>
          <w:szCs w:val="28"/>
        </w:rPr>
        <w:t>Главной особенностью данной технологии является то, что она содержит целый комплекс развивающих игр, которые логично, легко и эффективно включаются в привычный педагогический процесс. Все игры сопровождаются сказочными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[1]</w:t>
      </w:r>
      <w:r w:rsidRPr="00B358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719B5" w14:textId="77777777" w:rsidR="00D0364E" w:rsidRPr="00D0364E" w:rsidRDefault="00D0364E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64E">
        <w:rPr>
          <w:rFonts w:ascii="Times New Roman" w:hAnsi="Times New Roman" w:cs="Times New Roman"/>
          <w:sz w:val="28"/>
          <w:szCs w:val="28"/>
        </w:rPr>
        <w:t xml:space="preserve">В заключении хочется отметить, что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364E">
        <w:rPr>
          <w:rFonts w:ascii="Times New Roman" w:hAnsi="Times New Roman" w:cs="Times New Roman"/>
          <w:sz w:val="28"/>
          <w:szCs w:val="28"/>
        </w:rPr>
        <w:t>спользование игровой технологии интеллектуально-творческого развития детей «Сказочные лабиринты игры» - это огромный простор для творчества педагогов и детей, уникальный методический инструментарий. Дети получают эмоциональное удовольствие от выполненных задач. Ребенок быстро не утомляется, так как он самостоятельно выбирает темп игры, переключаясь с одного задания на другое. Малыши учатся анализировать и сравнивать, ориентироваться на плоскости, различать геометрические фигуры и цвета, развивают мелкую моторику рук.</w:t>
      </w:r>
    </w:p>
    <w:p w14:paraId="1C52187C" w14:textId="77777777" w:rsidR="00D0364E" w:rsidRDefault="00D0364E" w:rsidP="00CB0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0364E">
        <w:rPr>
          <w:rFonts w:ascii="Times New Roman" w:hAnsi="Times New Roman" w:cs="Times New Roman"/>
          <w:sz w:val="28"/>
          <w:szCs w:val="28"/>
        </w:rPr>
        <w:t>ехнология «Сказочные лабиринты игры» В.В. Воскобовича характеризуется высокой эффективностью и доступностью. Её легко и быстро осваивают дети и педагоги. Создается особая доверительная атмосфера между ребенком и взрослым, благотворно влияющая на гармоничное развитие детей.</w:t>
      </w:r>
    </w:p>
    <w:p w14:paraId="14821DD3" w14:textId="77777777" w:rsidR="00D0364E" w:rsidRDefault="00D0364E" w:rsidP="00D03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ED3C9" w14:textId="77777777" w:rsidR="00641D98" w:rsidRDefault="00D0364E" w:rsidP="003C1A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4E">
        <w:rPr>
          <w:rFonts w:ascii="Times New Roman" w:hAnsi="Times New Roman" w:cs="Times New Roman"/>
          <w:b/>
          <w:sz w:val="28"/>
          <w:szCs w:val="28"/>
        </w:rPr>
        <w:t>Л</w:t>
      </w:r>
      <w:r w:rsidR="00CB0FC5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59CF9F55" w14:textId="77777777" w:rsidR="00D0364E" w:rsidRPr="00D0364E" w:rsidRDefault="00D0364E" w:rsidP="00641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4E">
        <w:rPr>
          <w:rFonts w:ascii="Times New Roman" w:hAnsi="Times New Roman" w:cs="Times New Roman"/>
          <w:sz w:val="28"/>
          <w:szCs w:val="28"/>
        </w:rPr>
        <w:t>1. Познавательно-творческое развитие дошкольников в игровой интегрированной деятельности / Т.В. Белова, А.В. Строганова, И.А. Чибрикова и др. – Санкт-Петербург : ООО «Развивающие игры Воскобовича», КАРО, 2017. – 144 с.</w:t>
      </w:r>
    </w:p>
    <w:p w14:paraId="0D206D81" w14:textId="77777777" w:rsidR="00D0364E" w:rsidRPr="00D0364E" w:rsidRDefault="00D0364E" w:rsidP="00641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4E">
        <w:rPr>
          <w:rFonts w:ascii="Times New Roman" w:hAnsi="Times New Roman" w:cs="Times New Roman"/>
          <w:sz w:val="28"/>
          <w:szCs w:val="28"/>
        </w:rPr>
        <w:lastRenderedPageBreak/>
        <w:t>2. Воскобович В.В. Развивающие игры В.В. Воскобовича в работе с детьми дошкольного и младшего школьного возраста: Материалы III-й всероссийской научно-практической конференции с международным участием (11 июня 2015 г., Санкт-Петербург) / В.В. Воскобович, Л.С. Вакуленко, О.М. Вотинова. – СПб.: ООО «Политон-СПб», 2015. – 288 с.</w:t>
      </w:r>
    </w:p>
    <w:p w14:paraId="30159760" w14:textId="77777777" w:rsidR="00D0364E" w:rsidRPr="00D0364E" w:rsidRDefault="00D0364E" w:rsidP="00641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4E">
        <w:rPr>
          <w:rFonts w:ascii="Times New Roman" w:hAnsi="Times New Roman" w:cs="Times New Roman"/>
          <w:sz w:val="28"/>
          <w:szCs w:val="28"/>
        </w:rPr>
        <w:t>3. Игровая технология интеллектуально-творческого развития детей «Сказочные лабиринты игры»: методическое пособие / В.В. Воскобович, Н.А. Медова, Е.Д. Файзуллаева и др. – Санкт-Петербург : ООО «Развивающие игры Воскобовича», КАРО, 2017. – 352 с.</w:t>
      </w:r>
    </w:p>
    <w:p w14:paraId="475D097A" w14:textId="77777777" w:rsidR="00D0364E" w:rsidRPr="00D0364E" w:rsidRDefault="00D0364E" w:rsidP="00641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4E">
        <w:rPr>
          <w:rFonts w:ascii="Times New Roman" w:hAnsi="Times New Roman" w:cs="Times New Roman"/>
          <w:sz w:val="28"/>
          <w:szCs w:val="28"/>
        </w:rPr>
        <w:t>4. Воскобович В.В. Развивающая предметно-пространственная среда»: методическое пособие / В.В. Воскобович, Л.С. Вакуленко, О.М. Вотинова. – Санкт-Петербург : ООО «Развивающие игры Воскобовича», 2017. – 176 с.</w:t>
      </w:r>
    </w:p>
    <w:p w14:paraId="574171B9" w14:textId="77777777" w:rsidR="00D0364E" w:rsidRPr="00B468FD" w:rsidRDefault="00D0364E" w:rsidP="00641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4E">
        <w:rPr>
          <w:rFonts w:ascii="Times New Roman" w:hAnsi="Times New Roman" w:cs="Times New Roman"/>
          <w:sz w:val="28"/>
          <w:szCs w:val="28"/>
        </w:rPr>
        <w:t>5. Вакуленко Л.С. Универсальные средства «Коврограф Ларчик» и «МиниЛарчик» в работе с детьми дошкольного и младшего школьного возраста»: методическое пособие / Л.С. Вакуленко, О.М. Вотинова. – Санкт-Петербург : ООО «Развивающие игры Воскобовича», КАРО, 2017. – 288 с.</w:t>
      </w:r>
    </w:p>
    <w:sectPr w:rsidR="00D0364E" w:rsidRPr="00B468FD" w:rsidSect="003F33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F4DD3"/>
    <w:multiLevelType w:val="hybridMultilevel"/>
    <w:tmpl w:val="A2CAB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8FD"/>
    <w:rsid w:val="00017178"/>
    <w:rsid w:val="000369D0"/>
    <w:rsid w:val="00204136"/>
    <w:rsid w:val="00382A41"/>
    <w:rsid w:val="003C1ADE"/>
    <w:rsid w:val="003F33F5"/>
    <w:rsid w:val="004A0686"/>
    <w:rsid w:val="005251C5"/>
    <w:rsid w:val="005875C0"/>
    <w:rsid w:val="005A6DE7"/>
    <w:rsid w:val="00641D98"/>
    <w:rsid w:val="0086268E"/>
    <w:rsid w:val="00B358C8"/>
    <w:rsid w:val="00B468FD"/>
    <w:rsid w:val="00C10F2E"/>
    <w:rsid w:val="00C81B4A"/>
    <w:rsid w:val="00CB0FC5"/>
    <w:rsid w:val="00D0364E"/>
    <w:rsid w:val="00D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3A7"/>
  <w15:docId w15:val="{CACD2042-398B-47CF-823D-23DBB33C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Ryzen2020</cp:lastModifiedBy>
  <cp:revision>8</cp:revision>
  <dcterms:created xsi:type="dcterms:W3CDTF">2020-04-15T17:03:00Z</dcterms:created>
  <dcterms:modified xsi:type="dcterms:W3CDTF">2021-01-06T13:02:00Z</dcterms:modified>
</cp:coreProperties>
</file>